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Příloha  č.6</w:t>
        <w:br w:type="textWrapping"/>
        <w:br w:type="textWrapping"/>
        <w:t xml:space="preserve">Kontaktní adresy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1.0" w:type="dxa"/>
        <w:jc w:val="left"/>
        <w:tblInd w:w="-15.0" w:type="dxa"/>
        <w:tblLayout w:type="fixed"/>
        <w:tblLook w:val="0400"/>
      </w:tblPr>
      <w:tblGrid>
        <w:gridCol w:w="3218"/>
        <w:gridCol w:w="3067"/>
        <w:gridCol w:w="3456"/>
        <w:tblGridChange w:id="0">
          <w:tblGrid>
            <w:gridCol w:w="3218"/>
            <w:gridCol w:w="3067"/>
            <w:gridCol w:w="3456"/>
          </w:tblGrid>
        </w:tblGridChange>
      </w:tblGrid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9900" w:val="clear"/>
            <w:vAlign w:val="bottom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Radynet s.r.o.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ff9900" w:val="clear"/>
            <w:vAlign w:val="bottom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Partner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eaf1dd" w:val="clear"/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Kontaktní osoby pro náležitosti smlouvy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Jméno a příjmení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Adresa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eaf1dd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Kontaktní osoby pro provozní záležitosti a hlášení poruch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Jméno a příjmení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Adresa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eaf1dd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Kontaktní osoby – záležitosti vyúčtování a placení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Jméno a příjmení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Adresa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eaf1dd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Kontaktní osoby pro řešení sporů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Jméno a příjmení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Adresa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Telefon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  <w:tr>
        <w:trPr>
          <w:cantSplit w:val="0"/>
          <w:trHeight w:val="34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firstLine="48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Email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4C">
      <w:pPr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eo Sans Std"/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10072.0" w:type="dxa"/>
      <w:jc w:val="left"/>
      <w:tblInd w:w="-432.0" w:type="dxa"/>
      <w:tblLayout w:type="fixed"/>
      <w:tblLook w:val="0000"/>
    </w:tblPr>
    <w:tblGrid>
      <w:gridCol w:w="4118"/>
      <w:gridCol w:w="5954"/>
      <w:tblGridChange w:id="0">
        <w:tblGrid>
          <w:gridCol w:w="4118"/>
          <w:gridCol w:w="5954"/>
        </w:tblGrid>
      </w:tblGridChange>
    </w:tblGrid>
    <w:tr>
      <w:trPr>
        <w:cantSplit w:val="0"/>
        <w:trHeight w:val="1013" w:hRule="atLeast"/>
        <w:tblHeader w:val="0"/>
      </w:trPr>
      <w:tc>
        <w:tcPr/>
        <w:p w:rsidR="00000000" w:rsidDel="00000000" w:rsidP="00000000" w:rsidRDefault="00000000" w:rsidRPr="00000000" w14:paraId="0000004F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right="360" w:firstLine="148"/>
            <w:rPr>
              <w:rFonts w:ascii="Neo Sans Std" w:cs="Neo Sans Std" w:eastAsia="Neo Sans Std" w:hAnsi="Neo Sans Std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-8254</wp:posOffset>
                </wp:positionH>
                <wp:positionV relativeFrom="paragraph">
                  <wp:posOffset>26670</wp:posOffset>
                </wp:positionV>
                <wp:extent cx="2228850" cy="600075"/>
                <wp:effectExtent b="0" l="0" r="0" t="0"/>
                <wp:wrapNone/>
                <wp:docPr id="76994908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850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/>
        <w:p w:rsidR="00000000" w:rsidDel="00000000" w:rsidP="00000000" w:rsidRDefault="00000000" w:rsidRPr="00000000" w14:paraId="00000050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b w:val="1"/>
              <w:sz w:val="16"/>
              <w:szCs w:val="16"/>
            </w:rPr>
          </w:pPr>
          <w:r w:rsidDel="00000000" w:rsidR="00000000" w:rsidRPr="00000000">
            <w:rPr>
              <w:rFonts w:ascii="Neo Sans Std" w:cs="Neo Sans Std" w:eastAsia="Neo Sans Std" w:hAnsi="Neo Sans Std"/>
              <w:sz w:val="18"/>
              <w:szCs w:val="18"/>
              <w:rtl w:val="0"/>
            </w:rPr>
            <w:br w:type="textWrapping"/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Tyršova 158, Spálené Poříčí 335 61, IČ:</w:t>
          </w:r>
          <w:r w:rsidDel="00000000" w:rsidR="00000000" w:rsidRPr="00000000">
            <w:rPr>
              <w:rtl w:val="0"/>
            </w:rPr>
            <w:t xml:space="preserve"> </w:t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02757125, DIČ: CZ02757125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1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e-mail: </w:t>
          </w:r>
          <w:hyperlink r:id="rId2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kontakt@internethned.cz</w:t>
            </w:r>
          </w:hyperlink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br w:type="textWrapping"/>
            <w:t xml:space="preserve">web: </w:t>
          </w:r>
          <w:hyperlink r:id="rId3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www.radynet.cz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2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Neo Sans Std" w:cs="Neo Sans Std" w:eastAsia="Neo Sans Std" w:hAnsi="Neo Sans Std"/>
              <w:b w:val="1"/>
              <w:color w:val="38761d"/>
              <w:sz w:val="14"/>
              <w:szCs w:val="14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tel.: </w:t>
          </w:r>
          <w:r w:rsidDel="00000000" w:rsidR="00000000" w:rsidRPr="00000000">
            <w:rPr>
              <w:rFonts w:ascii="Open Sans" w:cs="Open Sans" w:eastAsia="Open Sans" w:hAnsi="Open Sans"/>
              <w:b w:val="1"/>
              <w:color w:val="92d050"/>
              <w:sz w:val="16"/>
              <w:szCs w:val="16"/>
              <w:rtl w:val="0"/>
            </w:rPr>
            <w:t xml:space="preserve">800 753 753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c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rsid w:val="00F423FA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dpis5">
    <w:name w:val="heading 5"/>
    <w:basedOn w:val="Normln"/>
    <w:next w:val="Normln"/>
    <w:link w:val="Nadpis5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dpis6">
    <w:name w:val="heading 6"/>
    <w:basedOn w:val="Normln"/>
    <w:next w:val="Normln"/>
    <w:link w:val="Nadpis6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dpis7">
    <w:name w:val="heading 7"/>
    <w:basedOn w:val="Normln"/>
    <w:next w:val="Normln"/>
    <w:link w:val="Nadpis7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dpis8">
    <w:name w:val="heading 8"/>
    <w:basedOn w:val="Normln"/>
    <w:next w:val="Normln"/>
    <w:link w:val="Nadpis8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dpis9">
    <w:name w:val="heading 9"/>
    <w:basedOn w:val="Normln"/>
    <w:next w:val="Normln"/>
    <w:link w:val="Nadpis9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F423FA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 w:val="1"/>
    <w:rsid w:val="00F423FA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F423FA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F423FA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dpis5Char" w:customStyle="1">
    <w:name w:val="Nadpis 5 Char"/>
    <w:basedOn w:val="Standardnpsmoodstavce"/>
    <w:link w:val="Nadpis5"/>
    <w:uiPriority w:val="9"/>
    <w:semiHidden w:val="1"/>
    <w:rsid w:val="00F423FA"/>
    <w:rPr>
      <w:rFonts w:cstheme="majorBidi" w:eastAsiaTheme="majorEastAsia"/>
      <w:color w:val="0f4761" w:themeColor="accent1" w:themeShade="0000BF"/>
    </w:rPr>
  </w:style>
  <w:style w:type="character" w:styleId="Nadpis6Char" w:customStyle="1">
    <w:name w:val="Nadpis 6 Char"/>
    <w:basedOn w:val="Standardnpsmoodstavce"/>
    <w:link w:val="Nadpis6"/>
    <w:uiPriority w:val="9"/>
    <w:semiHidden w:val="1"/>
    <w:rsid w:val="00F423FA"/>
    <w:rPr>
      <w:rFonts w:cstheme="majorBidi" w:eastAsiaTheme="majorEastAsia"/>
      <w:i w:val="1"/>
      <w:iCs w:val="1"/>
      <w:color w:val="595959" w:themeColor="text1" w:themeTint="0000A6"/>
    </w:rPr>
  </w:style>
  <w:style w:type="character" w:styleId="Nadpis7Char" w:customStyle="1">
    <w:name w:val="Nadpis 7 Char"/>
    <w:basedOn w:val="Standardnpsmoodstavce"/>
    <w:link w:val="Nadpis7"/>
    <w:uiPriority w:val="9"/>
    <w:semiHidden w:val="1"/>
    <w:rsid w:val="00F423FA"/>
    <w:rPr>
      <w:rFonts w:cstheme="majorBidi" w:eastAsiaTheme="majorEastAsia"/>
      <w:color w:val="595959" w:themeColor="text1" w:themeTint="0000A6"/>
    </w:rPr>
  </w:style>
  <w:style w:type="character" w:styleId="Nadpis8Char" w:customStyle="1">
    <w:name w:val="Nadpis 8 Char"/>
    <w:basedOn w:val="Standardnpsmoodstavce"/>
    <w:link w:val="Nadpis8"/>
    <w:uiPriority w:val="9"/>
    <w:semiHidden w:val="1"/>
    <w:rsid w:val="00F423FA"/>
    <w:rPr>
      <w:rFonts w:cstheme="majorBidi" w:eastAsiaTheme="majorEastAsia"/>
      <w:i w:val="1"/>
      <w:iCs w:val="1"/>
      <w:color w:val="272727" w:themeColor="text1" w:themeTint="0000D8"/>
    </w:rPr>
  </w:style>
  <w:style w:type="character" w:styleId="Nadpis9Char" w:customStyle="1">
    <w:name w:val="Nadpis 9 Char"/>
    <w:basedOn w:val="Standardnpsmoodstavce"/>
    <w:link w:val="Nadpis9"/>
    <w:uiPriority w:val="9"/>
    <w:semiHidden w:val="1"/>
    <w:rsid w:val="00F423FA"/>
    <w:rPr>
      <w:rFonts w:cstheme="majorBidi" w:eastAsiaTheme="majorEastAsia"/>
      <w:color w:val="272727" w:themeColor="text1" w:themeTint="0000D8"/>
    </w:rPr>
  </w:style>
  <w:style w:type="paragraph" w:styleId="Nzev">
    <w:name w:val="Title"/>
    <w:basedOn w:val="Normln"/>
    <w:next w:val="Normln"/>
    <w:link w:val="NzevChar"/>
    <w:uiPriority w:val="10"/>
    <w:qFormat w:val="1"/>
    <w:rsid w:val="00F423FA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F423F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 w:val="1"/>
    <w:rsid w:val="00F423FA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F423FA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 w:val="1"/>
    <w:rsid w:val="00F423FA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tChar" w:customStyle="1">
    <w:name w:val="Citát Char"/>
    <w:basedOn w:val="Standardnpsmoodstavce"/>
    <w:link w:val="Citt"/>
    <w:uiPriority w:val="29"/>
    <w:rsid w:val="00F423FA"/>
    <w:rPr>
      <w:i w:val="1"/>
      <w:iCs w:val="1"/>
      <w:color w:val="404040" w:themeColor="text1" w:themeTint="0000BF"/>
    </w:rPr>
  </w:style>
  <w:style w:type="paragraph" w:styleId="Odstavecseseznamem">
    <w:name w:val="List Paragraph"/>
    <w:basedOn w:val="Normln"/>
    <w:uiPriority w:val="34"/>
    <w:qFormat w:val="1"/>
    <w:rsid w:val="00F423FA"/>
    <w:pPr>
      <w:ind w:left="720"/>
      <w:contextualSpacing w:val="1"/>
    </w:pPr>
  </w:style>
  <w:style w:type="character" w:styleId="Zdraznnintenzivn">
    <w:name w:val="Intense Emphasis"/>
    <w:basedOn w:val="Standardnpsmoodstavce"/>
    <w:uiPriority w:val="21"/>
    <w:qFormat w:val="1"/>
    <w:rsid w:val="00F423FA"/>
    <w:rPr>
      <w:i w:val="1"/>
      <w:iCs w:val="1"/>
      <w:color w:val="0f4761" w:themeColor="accent1" w:themeShade="0000BF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rsid w:val="00F423FA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F423FA"/>
    <w:rPr>
      <w:i w:val="1"/>
      <w:iCs w:val="1"/>
      <w:color w:val="0f4761" w:themeColor="accent1" w:themeShade="0000BF"/>
    </w:rPr>
  </w:style>
  <w:style w:type="character" w:styleId="Odkazintenzivn">
    <w:name w:val="Intense Reference"/>
    <w:basedOn w:val="Standardnpsmoodstavce"/>
    <w:uiPriority w:val="32"/>
    <w:qFormat w:val="1"/>
    <w:rsid w:val="00F423FA"/>
    <w:rPr>
      <w:b w:val="1"/>
      <w:bCs w:val="1"/>
      <w:smallCaps w:val="1"/>
      <w:color w:val="0f4761" w:themeColor="accent1" w:themeShade="0000BF"/>
      <w:spacing w:val="5"/>
    </w:rPr>
  </w:style>
  <w:style w:type="paragraph" w:styleId="Zhlav">
    <w:name w:val="header"/>
    <w:basedOn w:val="Normln"/>
    <w:link w:val="Zhlav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423FA"/>
  </w:style>
  <w:style w:type="paragraph" w:styleId="Zpat">
    <w:name w:val="footer"/>
    <w:basedOn w:val="Normln"/>
    <w:link w:val="Zpat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423FA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kontakt@internethned.cz" TargetMode="External"/><Relationship Id="rId3" Type="http://schemas.openxmlformats.org/officeDocument/2006/relationships/hyperlink" Target="http://www.internethne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H6A6GCud/kdus1EC2GikXM+LAQ==">CgMxLjAyCGguZ2pkZ3hzOAByITFHbUlHbF9wMnJXN2hENUdnYUxjNjRORW9IUGVxM3RONA==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2024-04-11T07:57:00Z</dcterms:created>
  <dc:creator>Alena Větrovcová</dc:creator>
</cp:coreProperties>
</file>